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rPr/>
      </w:pPr>
      <w:bookmarkStart w:colFirst="0" w:colLast="0" w:name="_heading=h.gjdgxs" w:id="0"/>
      <w:bookmarkEnd w:id="0"/>
      <w:r w:rsidDel="00000000" w:rsidR="00000000" w:rsidRPr="00000000">
        <w:rPr>
          <w:rtl w:val="0"/>
        </w:rPr>
        <w:t xml:space="preserve"> </w:t>
      </w:r>
      <w:r w:rsidDel="00000000" w:rsidR="00000000" w:rsidRPr="00000000">
        <w:drawing>
          <wp:anchor allowOverlap="1" behindDoc="1" distB="0" distT="0" distL="0" distR="0" hidden="0" layoutInCell="1" locked="0" relativeHeight="0" simplePos="0">
            <wp:simplePos x="0" y="0"/>
            <wp:positionH relativeFrom="column">
              <wp:posOffset>-2647938</wp:posOffset>
            </wp:positionH>
            <wp:positionV relativeFrom="paragraph">
              <wp:posOffset>-914385</wp:posOffset>
            </wp:positionV>
            <wp:extent cx="5732145" cy="4373880"/>
            <wp:effectExtent b="0" l="0" r="0" t="0"/>
            <wp:wrapNone/>
            <wp:docPr id="130"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-389878</wp:posOffset>
            </wp:positionH>
            <wp:positionV relativeFrom="paragraph">
              <wp:posOffset>-514335</wp:posOffset>
            </wp:positionV>
            <wp:extent cx="3048000" cy="834853"/>
            <wp:effectExtent b="0" l="0" r="0" t="0"/>
            <wp:wrapNone/>
            <wp:docPr id="13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spacing w:line="360" w:lineRule="auto"/>
        <w:rPr/>
      </w:pPr>
      <w:r w:rsidDel="00000000" w:rsidR="00000000" w:rsidRPr="00000000">
        <w:rPr>
          <w:rtl w:val="0"/>
        </w:rPr>
      </w:r>
    </w:p>
    <w:p w:rsidR="00000000" w:rsidDel="00000000" w:rsidP="00000000" w:rsidRDefault="00000000" w:rsidRPr="00000000" w14:paraId="00000003">
      <w:pPr>
        <w:spacing w:line="360" w:lineRule="auto"/>
        <w:rPr/>
      </w:pPr>
      <w:r w:rsidDel="00000000" w:rsidR="00000000" w:rsidRPr="00000000">
        <w:rPr>
          <w:rtl w:val="0"/>
        </w:rPr>
      </w:r>
    </w:p>
    <w:p w:rsidR="00000000" w:rsidDel="00000000" w:rsidP="00000000" w:rsidRDefault="00000000" w:rsidRPr="00000000" w14:paraId="00000004">
      <w:pPr>
        <w:spacing w:line="360" w:lineRule="auto"/>
        <w:rPr/>
      </w:pPr>
      <w:r w:rsidDel="00000000" w:rsidR="00000000" w:rsidRPr="00000000">
        <w:rPr>
          <w:rtl w:val="0"/>
        </w:rPr>
      </w:r>
    </w:p>
    <w:p w:rsidR="00000000" w:rsidDel="00000000" w:rsidP="00000000" w:rsidRDefault="00000000" w:rsidRPr="00000000" w14:paraId="00000005">
      <w:pPr>
        <w:spacing w:line="360" w:lineRule="auto"/>
        <w:rPr/>
      </w:pPr>
      <w:r w:rsidDel="00000000" w:rsidR="00000000" w:rsidRPr="00000000">
        <w:rPr>
          <w:rtl w:val="0"/>
        </w:rPr>
      </w:r>
    </w:p>
    <w:p w:rsidR="00000000" w:rsidDel="00000000" w:rsidP="00000000" w:rsidRDefault="00000000" w:rsidRPr="00000000" w14:paraId="00000006">
      <w:pPr>
        <w:spacing w:line="360" w:lineRule="auto"/>
        <w:rPr/>
      </w:pPr>
      <w:r w:rsidDel="00000000" w:rsidR="00000000" w:rsidRPr="00000000">
        <w:rPr>
          <w:rtl w:val="0"/>
        </w:rPr>
      </w:r>
    </w:p>
    <w:p w:rsidR="00000000" w:rsidDel="00000000" w:rsidP="00000000" w:rsidRDefault="00000000" w:rsidRPr="00000000" w14:paraId="00000007">
      <w:pPr>
        <w:spacing w:line="360" w:lineRule="auto"/>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572125" cy="3003872"/>
                <wp:effectExtent b="0" l="0" r="0" t="0"/>
                <wp:wrapSquare wrapText="bothSides" distB="45720" distT="45720" distL="114300" distR="114300"/>
                <wp:docPr id="128" name=""/>
                <a:graphic>
                  <a:graphicData uri="http://schemas.microsoft.com/office/word/2010/wordprocessingShape">
                    <wps:wsp>
                      <wps:cNvSpPr/>
                      <wps:cNvPr id="3" name="Shape 3"/>
                      <wps:spPr>
                        <a:xfrm>
                          <a:off x="2767265" y="2498253"/>
                          <a:ext cx="5157470" cy="2563495"/>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t xml:space="preserve">WP3</w:t>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Scenariokaarten</w:t>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r w:rsidDel="00000000" w:rsidR="00000000" w:rsidRPr="00000000">
                              <w:rPr>
                                <w:rFonts w:ascii="Calibri" w:cs="Calibri" w:eastAsia="Calibri" w:hAnsi="Calibri"/>
                                <w:b w:val="1"/>
                                <w:i w:val="0"/>
                                <w:smallCaps w:val="0"/>
                                <w:strike w:val="0"/>
                                <w:color w:val="16c45b"/>
                                <w:sz w:val="72"/>
                                <w:vertAlign w:val="baseline"/>
                              </w:rPr>
                              <w:t xml:space="preserve">Basisonderwijs</w:t>
                            </w:r>
                          </w:p>
                          <w:p w:rsidR="00000000" w:rsidDel="00000000" w:rsidP="00000000" w:rsidRDefault="00000000" w:rsidRPr="00000000">
                            <w:pPr>
                              <w:spacing w:after="0" w:before="0" w:line="258.0000114440918"/>
                              <w:ind w:left="72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72"/>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558800</wp:posOffset>
                </wp:positionH>
                <wp:positionV relativeFrom="paragraph">
                  <wp:posOffset>7621</wp:posOffset>
                </wp:positionV>
                <wp:extent cx="5572125" cy="3003872"/>
                <wp:effectExtent b="0" l="0" r="0" t="0"/>
                <wp:wrapSquare wrapText="bothSides" distB="45720" distT="45720" distL="114300" distR="114300"/>
                <wp:docPr id="12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5572125" cy="3003872"/>
                        </a:xfrm>
                        <a:prstGeom prst="rect"/>
                        <a:ln/>
                      </pic:spPr>
                    </pic:pic>
                  </a:graphicData>
                </a:graphic>
              </wp:anchor>
            </w:drawing>
          </mc:Fallback>
        </mc:AlternateContent>
      </w:r>
    </w:p>
    <w:p w:rsidR="00000000" w:rsidDel="00000000" w:rsidP="00000000" w:rsidRDefault="00000000" w:rsidRPr="00000000" w14:paraId="00000008">
      <w:pPr>
        <w:spacing w:line="360" w:lineRule="auto"/>
        <w:rPr/>
      </w:pPr>
      <w:r w:rsidDel="00000000" w:rsidR="00000000" w:rsidRPr="00000000">
        <w:rPr>
          <w:rtl w:val="0"/>
        </w:rPr>
      </w:r>
    </w:p>
    <w:p w:rsidR="00000000" w:rsidDel="00000000" w:rsidP="00000000" w:rsidRDefault="00000000" w:rsidRPr="00000000" w14:paraId="00000009">
      <w:pPr>
        <w:spacing w:line="360" w:lineRule="auto"/>
        <w:rPr/>
      </w:pPr>
      <w:r w:rsidDel="00000000" w:rsidR="00000000" w:rsidRPr="00000000">
        <w:rPr>
          <w:rtl w:val="0"/>
        </w:rPr>
      </w:r>
    </w:p>
    <w:p w:rsidR="00000000" w:rsidDel="00000000" w:rsidP="00000000" w:rsidRDefault="00000000" w:rsidRPr="00000000" w14:paraId="0000000A">
      <w:pPr>
        <w:spacing w:line="360" w:lineRule="auto"/>
        <w:rPr/>
        <w:sectPr>
          <w:headerReference r:id="rId10" w:type="first"/>
          <w:footerReference r:id="rId11" w:type="default"/>
          <w:footerReference r:id="rId12" w:type="first"/>
          <w:pgSz w:h="16839" w:w="11907" w:orient="portrait"/>
          <w:pgMar w:bottom="1440" w:top="1440" w:left="1440" w:right="1440" w:header="720" w:footer="720"/>
          <w:pgNumType w:start="1"/>
        </w:sect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0</wp:posOffset>
            </wp:positionH>
            <wp:positionV relativeFrom="paragraph">
              <wp:posOffset>2325370</wp:posOffset>
            </wp:positionV>
            <wp:extent cx="6568757" cy="3225800"/>
            <wp:effectExtent b="0" l="0" r="0" t="0"/>
            <wp:wrapNone/>
            <wp:docPr id="131" name="image4.jpg"/>
            <a:graphic>
              <a:graphicData uri="http://schemas.openxmlformats.org/drawingml/2006/picture">
                <pic:pic>
                  <pic:nvPicPr>
                    <pic:cNvPr id="0" name="image4.jpg"/>
                    <pic:cNvPicPr preferRelativeResize="0"/>
                  </pic:nvPicPr>
                  <pic:blipFill>
                    <a:blip r:embed="rId13"/>
                    <a:srcRect b="0" l="0" r="0" t="0"/>
                    <a:stretch>
                      <a:fillRect/>
                    </a:stretch>
                  </pic:blipFill>
                  <pic:spPr>
                    <a:xfrm>
                      <a:off x="0" y="0"/>
                      <a:ext cx="6568757" cy="3225800"/>
                    </a:xfrm>
                    <a:prstGeom prst="rect"/>
                    <a:ln/>
                  </pic:spPr>
                </pic:pic>
              </a:graphicData>
            </a:graphic>
          </wp:anchor>
        </w:drawing>
      </w:r>
    </w:p>
    <w:p w:rsidR="00000000" w:rsidDel="00000000" w:rsidP="00000000" w:rsidRDefault="00000000" w:rsidRPr="00000000" w14:paraId="0000000B">
      <w:pPr>
        <w:spacing w:after="280" w:before="280" w:line="240" w:lineRule="auto"/>
        <w:jc w:val="center"/>
        <w:rPr>
          <w:rFonts w:ascii="Times New Roman" w:cs="Times New Roman" w:eastAsia="Times New Roman" w:hAnsi="Times New Roman"/>
          <w:b w:val="1"/>
          <w:color w:val="000000"/>
          <w:sz w:val="56"/>
          <w:szCs w:val="56"/>
        </w:rPr>
      </w:pPr>
      <w:bookmarkStart w:colFirst="0" w:colLast="0" w:name="_heading=h.k8mwv3qwornt" w:id="1"/>
      <w:bookmarkEnd w:id="1"/>
      <w:r w:rsidDel="00000000" w:rsidR="00000000" w:rsidRPr="00000000">
        <w:rPr>
          <w:rFonts w:ascii="Times New Roman" w:cs="Times New Roman" w:eastAsia="Times New Roman" w:hAnsi="Times New Roman"/>
          <w:b w:val="1"/>
          <w:color w:val="000000"/>
          <w:sz w:val="56"/>
          <w:szCs w:val="56"/>
          <w:rtl w:val="0"/>
        </w:rPr>
        <w:t xml:space="preserve">Scenariokaart 1: Inleiding tot programmeren Activiteit</w:t>
      </w:r>
    </w:p>
    <w:p w:rsidR="00000000" w:rsidDel="00000000" w:rsidP="00000000" w:rsidRDefault="00000000" w:rsidRPr="00000000" w14:paraId="0000000C">
      <w:pPr>
        <w:spacing w:after="280" w:before="280" w:line="240" w:lineRule="auto"/>
        <w:jc w:val="both"/>
        <w:rPr>
          <w:rFonts w:ascii="Times New Roman" w:cs="Times New Roman" w:eastAsia="Times New Roman" w:hAnsi="Times New Roman"/>
          <w:color w:val="000000"/>
          <w:sz w:val="30"/>
          <w:szCs w:val="30"/>
        </w:rPr>
      </w:pPr>
      <w:bookmarkStart w:colFirst="0" w:colLast="0" w:name="_heading=h.k8mwv3qwornt" w:id="1"/>
      <w:bookmarkEnd w:id="1"/>
      <w:r w:rsidDel="00000000" w:rsidR="00000000" w:rsidRPr="00000000">
        <w:rPr>
          <w:rFonts w:ascii="Times New Roman" w:cs="Times New Roman" w:eastAsia="Times New Roman" w:hAnsi="Times New Roman"/>
          <w:color w:val="000000"/>
          <w:sz w:val="30"/>
          <w:szCs w:val="30"/>
          <w:rtl w:val="0"/>
        </w:rPr>
        <w:t xml:space="preserve">Leerlingen geven een ‘robotassistent’ (pop/docent) instructies met behulp van cijfers, woorden en ja/nee-opdrachten, waarbij ze de reacties van de robot fysiek naspelen. </w:t>
      </w:r>
    </w:p>
    <w:p w:rsidR="00000000" w:rsidDel="00000000" w:rsidP="00000000" w:rsidRDefault="00000000" w:rsidRPr="00000000" w14:paraId="0000000D">
      <w:pPr>
        <w:spacing w:after="280" w:before="280" w:line="240" w:lineRule="auto"/>
        <w:jc w:val="both"/>
        <w:rPr>
          <w:rFonts w:ascii="Times New Roman" w:cs="Times New Roman" w:eastAsia="Times New Roman" w:hAnsi="Times New Roman"/>
          <w:color w:val="000000"/>
          <w:sz w:val="24"/>
          <w:szCs w:val="24"/>
        </w:rPr>
      </w:pPr>
      <w:bookmarkStart w:colFirst="0" w:colLast="0" w:name="_heading=h.za7v4uav9ux6" w:id="2"/>
      <w:bookmarkEnd w:id="2"/>
      <w:r w:rsidDel="00000000" w:rsidR="00000000" w:rsidRPr="00000000">
        <w:rPr>
          <w:rFonts w:ascii="Times New Roman" w:cs="Times New Roman" w:eastAsia="Times New Roman" w:hAnsi="Times New Roman"/>
          <w:color w:val="000000"/>
          <w:sz w:val="30"/>
          <w:szCs w:val="30"/>
          <w:rtl w:val="0"/>
        </w:rPr>
        <w:t xml:space="preserve">Denk na over: Welke aspecten van authentiek leren ontbreken hier? Hoe kan dit scenario boeiender en relevanter worden gemaakt?</w:t>
      </w:r>
      <w:r w:rsidDel="00000000" w:rsidR="00000000" w:rsidRPr="00000000">
        <w:rPr>
          <w:rtl w:val="0"/>
        </w:rPr>
      </w:r>
    </w:p>
    <w:p w:rsidR="00000000" w:rsidDel="00000000" w:rsidP="00000000" w:rsidRDefault="00000000" w:rsidRPr="00000000" w14:paraId="0000000E">
      <w:pPr>
        <w:spacing w:after="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0F">
      <w:pPr>
        <w:spacing w:after="240" w:before="240" w:line="240" w:lineRule="auto"/>
        <w:jc w:val="center"/>
        <w:rPr>
          <w:rFonts w:ascii="Times New Roman" w:cs="Times New Roman" w:eastAsia="Times New Roman" w:hAnsi="Times New Roman"/>
          <w:b w:val="1"/>
          <w:color w:val="000000"/>
          <w:sz w:val="56"/>
          <w:szCs w:val="56"/>
        </w:rPr>
      </w:pPr>
      <w:r w:rsidDel="00000000" w:rsidR="00000000" w:rsidRPr="00000000">
        <w:rPr>
          <w:rFonts w:ascii="Times New Roman" w:cs="Times New Roman" w:eastAsia="Times New Roman" w:hAnsi="Times New Roman"/>
          <w:b w:val="1"/>
          <w:color w:val="000000"/>
          <w:sz w:val="56"/>
          <w:szCs w:val="56"/>
          <w:rtl w:val="0"/>
        </w:rPr>
        <w:t xml:space="preserve">Scenariokaart 2: Ons klasverhalenboek / digitale kunstgalerij</w:t>
      </w:r>
    </w:p>
    <w:p w:rsidR="00000000" w:rsidDel="00000000" w:rsidP="00000000" w:rsidRDefault="00000000" w:rsidRPr="00000000" w14:paraId="00000010">
      <w:pPr>
        <w:spacing w:after="240" w:before="240" w:line="240" w:lineRule="auto"/>
        <w:jc w:val="both"/>
        <w:rPr>
          <w:rFonts w:ascii="Times New Roman" w:cs="Times New Roman" w:eastAsia="Times New Roman" w:hAnsi="Times New Roman"/>
          <w:color w:val="000000"/>
          <w:sz w:val="30"/>
          <w:szCs w:val="30"/>
        </w:rPr>
      </w:pPr>
      <w:r w:rsidDel="00000000" w:rsidR="00000000" w:rsidRPr="00000000">
        <w:rPr>
          <w:rFonts w:ascii="Times New Roman" w:cs="Times New Roman" w:eastAsia="Times New Roman" w:hAnsi="Times New Roman"/>
          <w:color w:val="000000"/>
          <w:sz w:val="30"/>
          <w:szCs w:val="30"/>
          <w:rtl w:val="0"/>
        </w:rPr>
        <w:t xml:space="preserve">Activiteit: De klas werkt samen om een eenvoudig ‘digitaal verhalenboek’ of ‘kunstgalerij’ te maken met behulp van een eenvoudige, visuele drag-and-drop-tool (bijv. Google Slides). Elke leerling draagt een ‘pagina’ bij met een eigen tekening of kort verhaal, waarbij de nadruk ligt op het toevoegen van een titel en het delen van het gezamenlijke ‘boek’. (Als er geen computers beschikbaar zijn, kunnen de leerlingen samen een grote, fysieke ‘verhalenrol’ maken door op een groot vel papier te tekenen).</w:t>
      </w:r>
    </w:p>
    <w:p w:rsidR="00000000" w:rsidDel="00000000" w:rsidP="00000000" w:rsidRDefault="00000000" w:rsidRPr="00000000" w14:paraId="00000011">
      <w:pPr>
        <w:spacing w:after="240" w:before="24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30"/>
          <w:szCs w:val="30"/>
          <w:rtl w:val="0"/>
        </w:rPr>
        <w:t xml:space="preserve">Denk na over: Welke authentieke leerprincipes zijn in zekere mate aanwezig? Hoe kan deze taak nog authentieker en boeiender worden gemaakt?</w:t>
      </w:r>
      <w:r w:rsidDel="00000000" w:rsidR="00000000" w:rsidRPr="00000000">
        <w:rPr>
          <w:rtl w:val="0"/>
        </w:rPr>
      </w:r>
    </w:p>
    <w:p w:rsidR="00000000" w:rsidDel="00000000" w:rsidP="00000000" w:rsidRDefault="00000000" w:rsidRPr="00000000" w14:paraId="00000012">
      <w:pPr>
        <w:spacing w:after="280" w:before="280" w:line="240" w:lineRule="auto"/>
        <w:jc w:val="both"/>
        <w:rPr>
          <w:rFonts w:ascii="Times New Roman" w:cs="Times New Roman" w:eastAsia="Times New Roman" w:hAnsi="Times New Roman"/>
          <w:b w:val="1"/>
          <w:color w:val="000000"/>
          <w:sz w:val="56"/>
          <w:szCs w:val="56"/>
        </w:rPr>
      </w:pPr>
      <w:r w:rsidDel="00000000" w:rsidR="00000000" w:rsidRPr="00000000">
        <w:rPr>
          <w:rtl w:val="0"/>
        </w:rPr>
      </w:r>
    </w:p>
    <w:p w:rsidR="00000000" w:rsidDel="00000000" w:rsidP="00000000" w:rsidRDefault="00000000" w:rsidRPr="00000000" w14:paraId="00000013">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5">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6">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7">
      <w:pPr>
        <w:spacing w:after="240" w:line="240" w:lineRule="auto"/>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18">
      <w:pPr>
        <w:spacing w:after="240" w:before="240" w:line="240" w:lineRule="auto"/>
        <w:jc w:val="center"/>
        <w:rPr>
          <w:b w:val="1"/>
          <w:color w:val="222222"/>
          <w:highlight w:val="white"/>
        </w:rPr>
      </w:pPr>
      <w:bookmarkStart w:colFirst="0" w:colLast="0" w:name="_heading=h.auuo3c7inzzl" w:id="3"/>
      <w:bookmarkEnd w:id="3"/>
      <w:r w:rsidDel="00000000" w:rsidR="00000000" w:rsidRPr="00000000">
        <w:rPr>
          <w:rFonts w:ascii="Times New Roman" w:cs="Times New Roman" w:eastAsia="Times New Roman" w:hAnsi="Times New Roman"/>
          <w:b w:val="1"/>
          <w:color w:val="000000"/>
          <w:sz w:val="56"/>
          <w:szCs w:val="56"/>
          <w:rtl w:val="0"/>
        </w:rPr>
        <w:t xml:space="preserve">Scenariokaart 3: De inventaris van onze speelgoedwinkel</w:t>
      </w:r>
      <w:r w:rsidDel="00000000" w:rsidR="00000000" w:rsidRPr="00000000">
        <w:rPr>
          <w:rtl w:val="0"/>
        </w:rPr>
      </w:r>
    </w:p>
    <w:p w:rsidR="00000000" w:rsidDel="00000000" w:rsidP="00000000" w:rsidRDefault="00000000" w:rsidRPr="00000000" w14:paraId="00000019">
      <w:pPr>
        <w:spacing w:after="240" w:before="240" w:line="240" w:lineRule="auto"/>
        <w:jc w:val="both"/>
        <w:rPr>
          <w:rFonts w:ascii="Times New Roman" w:cs="Times New Roman" w:eastAsia="Times New Roman" w:hAnsi="Times New Roman"/>
          <w:color w:val="000000"/>
          <w:sz w:val="30"/>
          <w:szCs w:val="30"/>
        </w:rPr>
      </w:pPr>
      <w:bookmarkStart w:colFirst="0" w:colLast="0" w:name="_heading=h.auuo3c7inzzl" w:id="3"/>
      <w:bookmarkEnd w:id="3"/>
      <w:r w:rsidDel="00000000" w:rsidR="00000000" w:rsidRPr="00000000">
        <w:rPr>
          <w:rFonts w:ascii="Times New Roman" w:cs="Times New Roman" w:eastAsia="Times New Roman" w:hAnsi="Times New Roman"/>
          <w:color w:val="000000"/>
          <w:sz w:val="30"/>
          <w:szCs w:val="30"/>
          <w:rtl w:val="0"/>
        </w:rPr>
        <w:t xml:space="preserve">Activiteit: Leerlingen stellen zich voor dat ze een boekwinkel runnen en krijgen rommelige informatiekaartjes over boeken. Vervolgens sorteren ze deze kaartjes fysiek in verschillende ‘dozen’ of ‘secties’ (die georganiseerde gegevens vertegenwoordigen) om het vinden van specifieke boeken te vergemakkelijken.</w:t>
      </w:r>
    </w:p>
    <w:p w:rsidR="00000000" w:rsidDel="00000000" w:rsidP="00000000" w:rsidRDefault="00000000" w:rsidRPr="00000000" w14:paraId="0000001A">
      <w:pPr>
        <w:spacing w:after="240" w:before="240" w:line="240" w:lineRule="auto"/>
        <w:jc w:val="both"/>
        <w:rPr>
          <w:color w:val="222222"/>
          <w:highlight w:val="white"/>
        </w:rPr>
      </w:pPr>
      <w:bookmarkStart w:colFirst="0" w:colLast="0" w:name="_heading=h.auuo3c7inzzl" w:id="3"/>
      <w:bookmarkEnd w:id="3"/>
      <w:r w:rsidDel="00000000" w:rsidR="00000000" w:rsidRPr="00000000">
        <w:rPr>
          <w:rFonts w:ascii="Times New Roman" w:cs="Times New Roman" w:eastAsia="Times New Roman" w:hAnsi="Times New Roman"/>
          <w:color w:val="000000"/>
          <w:sz w:val="30"/>
          <w:szCs w:val="30"/>
          <w:rtl w:val="0"/>
        </w:rPr>
        <w:t xml:space="preserve">Denk na over: Welke praktijkcontext zou kunnen worden geïntroduceerd om dit leerproces zinvoller te maken? Hoe zouden leerlingen deze concepten actief kunnen gebruiken?</w:t>
      </w:r>
      <w:r w:rsidDel="00000000" w:rsidR="00000000" w:rsidRPr="00000000">
        <w:rPr>
          <w:rtl w:val="0"/>
        </w:rPr>
      </w:r>
    </w:p>
    <w:p w:rsidR="00000000" w:rsidDel="00000000" w:rsidP="00000000" w:rsidRDefault="00000000" w:rsidRPr="00000000" w14:paraId="0000001B">
      <w:pPr>
        <w:spacing w:after="240" w:before="240" w:line="240" w:lineRule="auto"/>
        <w:jc w:val="center"/>
        <w:rPr>
          <w:b w:val="1"/>
          <w:color w:val="222222"/>
          <w:highlight w:val="white"/>
        </w:rPr>
      </w:pPr>
      <w:bookmarkStart w:colFirst="0" w:colLast="0" w:name="_heading=h.auuo3c7inzzl" w:id="3"/>
      <w:bookmarkEnd w:id="3"/>
      <w:r w:rsidDel="00000000" w:rsidR="00000000" w:rsidRPr="00000000">
        <w:rPr>
          <w:rFonts w:ascii="Times New Roman" w:cs="Times New Roman" w:eastAsia="Times New Roman" w:hAnsi="Times New Roman"/>
          <w:b w:val="1"/>
          <w:color w:val="000000"/>
          <w:sz w:val="56"/>
          <w:szCs w:val="56"/>
          <w:rtl w:val="0"/>
        </w:rPr>
        <w:t xml:space="preserve">Scenariokaart 4: Superhelden voor digitale veiligheid</w:t>
      </w:r>
      <w:r w:rsidDel="00000000" w:rsidR="00000000" w:rsidRPr="00000000">
        <w:rPr>
          <w:rtl w:val="0"/>
        </w:rPr>
      </w:r>
    </w:p>
    <w:p w:rsidR="00000000" w:rsidDel="00000000" w:rsidP="00000000" w:rsidRDefault="00000000" w:rsidRPr="00000000" w14:paraId="0000001C">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rFonts w:ascii="Times New Roman" w:cs="Times New Roman" w:eastAsia="Times New Roman" w:hAnsi="Times New Roman"/>
          <w:color w:val="000000"/>
          <w:sz w:val="30"/>
          <w:szCs w:val="30"/>
        </w:rPr>
      </w:pPr>
      <w:bookmarkStart w:colFirst="0" w:colLast="0" w:name="_heading=h.8piljta0xxz4" w:id="4"/>
      <w:bookmarkEnd w:id="4"/>
      <w:r w:rsidDel="00000000" w:rsidR="00000000" w:rsidRPr="00000000">
        <w:rPr>
          <w:rFonts w:ascii="Times New Roman" w:cs="Times New Roman" w:eastAsia="Times New Roman" w:hAnsi="Times New Roman"/>
          <w:color w:val="000000"/>
          <w:sz w:val="30"/>
          <w:szCs w:val="30"/>
          <w:rtl w:val="0"/>
        </w:rPr>
        <w:t xml:space="preserve">Activiteit: Leerlingen leren over online veiligheid door middel van ‘mystery messages’ (scenario's met trucs zoals valse e-mails). Ze leren eenvoudige ‘superheldenregels’ voor online veiligheid (bijvoorbeeld ‘Open de mysterieuze doos niet!’) en schrijven vervolgens een korte alinea over basisregels voor online veiligheid.</w:t>
      </w:r>
    </w:p>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40" w:lineRule="auto"/>
        <w:ind w:left="0" w:right="0" w:firstLine="0"/>
        <w:jc w:val="both"/>
        <w:rPr>
          <w:color w:val="222222"/>
          <w:highlight w:val="white"/>
        </w:rPr>
      </w:pPr>
      <w:bookmarkStart w:colFirst="0" w:colLast="0" w:name="_heading=h.zgipfjcusyvn" w:id="5"/>
      <w:bookmarkEnd w:id="5"/>
      <w:r w:rsidDel="00000000" w:rsidR="00000000" w:rsidRPr="00000000">
        <w:rPr>
          <w:rFonts w:ascii="Times New Roman" w:cs="Times New Roman" w:eastAsia="Times New Roman" w:hAnsi="Times New Roman"/>
          <w:color w:val="000000"/>
          <w:sz w:val="30"/>
          <w:szCs w:val="30"/>
          <w:rtl w:val="0"/>
        </w:rPr>
        <w:t xml:space="preserve">Denk na over: Hoe kunnen leerlingen actiever met dit onderwerp bezig zijn dan alleen een paragraaf schrijven? Welke ervaringen uit de praktijk kunnen worden geïntegreerd?</w:t>
      </w:r>
      <w:r w:rsidDel="00000000" w:rsidR="00000000" w:rsidRPr="00000000">
        <w:rPr>
          <w:rtl w:val="0"/>
        </w:rPr>
      </w:r>
    </w:p>
    <w:p w:rsidR="00000000" w:rsidDel="00000000" w:rsidP="00000000" w:rsidRDefault="00000000" w:rsidRPr="00000000" w14:paraId="0000001E">
      <w:pPr>
        <w:spacing w:line="240" w:lineRule="auto"/>
        <w:jc w:val="both"/>
        <w:rPr>
          <w:rFonts w:ascii="Times New Roman" w:cs="Times New Roman" w:eastAsia="Times New Roman" w:hAnsi="Times New Roman"/>
          <w:b w:val="1"/>
          <w:color w:val="000000"/>
          <w:sz w:val="56"/>
          <w:szCs w:val="56"/>
        </w:rPr>
      </w:pPr>
      <w:bookmarkStart w:colFirst="0" w:colLast="0" w:name="_heading=h.auuo3c7inzzl" w:id="3"/>
      <w:bookmarkEnd w:id="3"/>
      <w:r w:rsidDel="00000000" w:rsidR="00000000" w:rsidRPr="00000000">
        <w:rPr>
          <w:rtl w:val="0"/>
        </w:rPr>
      </w:r>
    </w:p>
    <w:sectPr>
      <w:type w:val="nextPage"/>
      <w:pgSz w:h="16839" w:w="11907" w:orient="portrait"/>
      <w:pgMar w:bottom="1440" w:top="1440" w:left="1440" w:right="144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-438144</wp:posOffset>
          </wp:positionH>
          <wp:positionV relativeFrom="paragraph">
            <wp:posOffset>113581</wp:posOffset>
          </wp:positionV>
          <wp:extent cx="1311570" cy="506095"/>
          <wp:effectExtent b="0" l="0" r="0" t="0"/>
          <wp:wrapNone/>
          <wp:docPr id="129"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21">
    <w:pPr>
      <w:widowControl w:val="0"/>
      <w:spacing w:after="0" w:line="240" w:lineRule="auto"/>
      <w:rPr>
        <w:sz w:val="16"/>
        <w:szCs w:val="16"/>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825500</wp:posOffset>
              </wp:positionH>
              <wp:positionV relativeFrom="paragraph">
                <wp:posOffset>0</wp:posOffset>
              </wp:positionV>
              <wp:extent cx="5462270" cy="714375"/>
              <wp:effectExtent b="0" l="0" r="0" t="0"/>
              <wp:wrapNone/>
              <wp:docPr id="127" name="image5.png"/>
              <a:graphic>
                <a:graphicData uri="http://schemas.openxmlformats.org/drawingml/2006/picture">
                  <pic:pic>
                    <pic:nvPicPr>
                      <pic:cNvPr id="0" name="image5.png"/>
                      <pic:cNvPicPr preferRelativeResize="0"/>
                    </pic:nvPicPr>
                    <pic:blipFill>
                      <a:blip r:embed="rId2"/>
                      <a:srcRect/>
                      <a:stretch>
                        <a:fillRect/>
                      </a:stretch>
                    </pic:blipFill>
                    <pic:spPr>
                      <a:xfrm>
                        <a:off x="0" y="0"/>
                        <a:ext cx="5462270" cy="714375"/>
                      </a:xfrm>
                      <a:prstGeom prst="rect"/>
                      <a:ln/>
                    </pic:spPr>
                  </pic:pic>
                </a:graphicData>
              </a:graphic>
            </wp:anchor>
          </w:drawing>
        </mc:Fallback>
      </mc:AlternateContent>
    </w:r>
  </w:p>
  <w:p w:rsidR="00000000" w:rsidDel="00000000" w:rsidP="00000000" w:rsidRDefault="00000000" w:rsidRPr="00000000" w14:paraId="00000022">
    <w:pPr>
      <w:widowControl w:val="0"/>
      <w:spacing w:after="0" w:line="240" w:lineRule="auto"/>
      <w:jc w:val="right"/>
      <w:rPr>
        <w:sz w:val="16"/>
        <w:szCs w:val="16"/>
      </w:rPr>
    </w:pPr>
    <w:r w:rsidDel="00000000" w:rsidR="00000000" w:rsidRPr="00000000">
      <w:rPr>
        <w:sz w:val="16"/>
        <w:szCs w:val="16"/>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F">
    <w:pPr>
      <w:tabs>
        <w:tab w:val="center" w:leader="none" w:pos="4680"/>
        <w:tab w:val="right" w:leader="none" w:pos="9360"/>
      </w:tabs>
      <w:spacing w:after="0" w:line="240" w:lineRule="auto"/>
      <w:jc w:val="right"/>
      <w:rPr/>
    </w:pPr>
    <w:r w:rsidDel="00000000" w:rsidR="00000000" w:rsidRPr="00000000">
      <w:rPr>
        <w:rtl w:val="0"/>
      </w:rPr>
      <w:tab/>
      <w:tab/>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DD1D10"/>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DD1D10"/>
    <w:rPr>
      <w:rFonts w:ascii="Segoe UI" w:cs="Segoe UI" w:hAnsi="Segoe UI"/>
      <w:sz w:val="18"/>
      <w:szCs w:val="18"/>
    </w:rPr>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tblPr>
      <w:tblStyleRowBandSize w:val="1"/>
      <w:tblStyleColBandSize w:val="1"/>
      <w:tblCellMar>
        <w:top w:w="100.0" w:type="dxa"/>
        <w:left w:w="100.0" w:type="dxa"/>
        <w:bottom w:w="100.0" w:type="dxa"/>
        <w:right w:w="100.0" w:type="dxa"/>
      </w:tblCellMar>
    </w:tblPr>
  </w:style>
  <w:style w:type="table" w:styleId="a3" w:customStyle="1">
    <w:basedOn w:val="TableNormal"/>
    <w:tblPr>
      <w:tblStyleRowBandSize w:val="1"/>
      <w:tblStyleColBandSize w:val="1"/>
      <w:tblCellMar>
        <w:top w:w="100.0" w:type="dxa"/>
        <w:left w:w="100.0" w:type="dxa"/>
        <w:bottom w:w="100.0" w:type="dxa"/>
        <w:right w:w="100.0" w:type="dxa"/>
      </w:tblCellMar>
    </w:tblPr>
  </w:style>
  <w:style w:type="table" w:styleId="a4" w:customStyle="1">
    <w:basedOn w:val="TableNormal"/>
    <w:tblPr>
      <w:tblStyleRowBandSize w:val="1"/>
      <w:tblStyleColBandSize w:val="1"/>
      <w:tblCellMar>
        <w:top w:w="100.0" w:type="dxa"/>
        <w:left w:w="100.0" w:type="dxa"/>
        <w:bottom w:w="100.0" w:type="dxa"/>
        <w:right w:w="100.0" w:type="dxa"/>
      </w:tblCellMar>
    </w:tblPr>
  </w:style>
  <w:style w:type="table" w:styleId="a5" w:customStyle="1">
    <w:basedOn w:val="TableNormal"/>
    <w:tblPr>
      <w:tblStyleRowBandSize w:val="1"/>
      <w:tblStyleColBandSize w:val="1"/>
      <w:tblCellMar>
        <w:top w:w="100.0" w:type="dxa"/>
        <w:left w:w="100.0" w:type="dxa"/>
        <w:bottom w:w="100.0" w:type="dxa"/>
        <w:right w:w="100.0" w:type="dxa"/>
      </w:tblCellMar>
    </w:tblPr>
  </w:style>
  <w:style w:type="table" w:styleId="a6" w:customStyle="1">
    <w:basedOn w:val="TableNormal"/>
    <w:tblPr>
      <w:tblStyleRowBandSize w:val="1"/>
      <w:tblStyleColBandSize w:val="1"/>
      <w:tblCellMar>
        <w:top w:w="100.0" w:type="dxa"/>
        <w:left w:w="100.0" w:type="dxa"/>
        <w:bottom w:w="100.0" w:type="dxa"/>
        <w:right w:w="100.0" w:type="dxa"/>
      </w:tblCellMar>
    </w:tblPr>
  </w:style>
  <w:style w:type="table" w:styleId="a7" w:customStyle="1">
    <w:basedOn w:val="TableNormal"/>
    <w:tblPr>
      <w:tblStyleRowBandSize w:val="1"/>
      <w:tblStyleColBandSize w:val="1"/>
      <w:tblCellMar>
        <w:top w:w="100.0" w:type="dxa"/>
        <w:left w:w="100.0" w:type="dxa"/>
        <w:bottom w:w="100.0" w:type="dxa"/>
        <w:right w:w="100.0" w:type="dxa"/>
      </w:tblCellMar>
    </w:tblPr>
  </w:style>
  <w:style w:type="table" w:styleId="a8" w:customStyle="1">
    <w:basedOn w:val="TableNormal"/>
    <w:tblPr>
      <w:tblStyleRowBandSize w:val="1"/>
      <w:tblStyleColBandSize w:val="1"/>
      <w:tblCellMar>
        <w:top w:w="100.0" w:type="dxa"/>
        <w:left w:w="100.0" w:type="dxa"/>
        <w:bottom w:w="100.0" w:type="dxa"/>
        <w:right w:w="100.0" w:type="dxa"/>
      </w:tblCellMar>
    </w:tblPr>
  </w:style>
  <w:style w:type="table" w:styleId="a9" w:customStyle="1">
    <w:basedOn w:val="TableNormal"/>
    <w:tblPr>
      <w:tblStyleRowBandSize w:val="1"/>
      <w:tblStyleColBandSize w:val="1"/>
      <w:tblCellMar>
        <w:top w:w="100.0" w:type="dxa"/>
        <w:left w:w="100.0" w:type="dxa"/>
        <w:bottom w:w="100.0" w:type="dxa"/>
        <w:right w:w="100.0" w:type="dxa"/>
      </w:tblCellMar>
    </w:tblPr>
  </w:style>
  <w:style w:type="table" w:styleId="aa" w:customStyle="1">
    <w:basedOn w:val="TableNormal"/>
    <w:tblPr>
      <w:tblStyleRowBandSize w:val="1"/>
      <w:tblStyleColBandSize w:val="1"/>
      <w:tblCellMar>
        <w:top w:w="100.0" w:type="dxa"/>
        <w:left w:w="100.0" w:type="dxa"/>
        <w:bottom w:w="100.0" w:type="dxa"/>
        <w:right w:w="100.0" w:type="dxa"/>
      </w:tblCellMar>
    </w:tblPr>
  </w:style>
  <w:style w:type="table" w:styleId="ab" w:customStyle="1">
    <w:basedOn w:val="TableNormal"/>
    <w:tblPr>
      <w:tblStyleRowBandSize w:val="1"/>
      <w:tblStyleColBandSize w:val="1"/>
      <w:tblCellMar>
        <w:top w:w="100.0" w:type="dxa"/>
        <w:left w:w="100.0" w:type="dxa"/>
        <w:bottom w:w="100.0" w:type="dxa"/>
        <w:right w:w="100.0" w:type="dxa"/>
      </w:tblCellMar>
    </w:tblPr>
  </w:style>
  <w:style w:type="table" w:styleId="ac" w:customStyle="1">
    <w:basedOn w:val="TableNormal"/>
    <w:tblPr>
      <w:tblStyleRowBandSize w:val="1"/>
      <w:tblStyleColBandSize w:val="1"/>
      <w:tblCellMar>
        <w:top w:w="100.0" w:type="dxa"/>
        <w:left w:w="100.0" w:type="dxa"/>
        <w:bottom w:w="100.0" w:type="dxa"/>
        <w:right w:w="100.0" w:type="dxa"/>
      </w:tblCellMar>
    </w:tblPr>
  </w:style>
  <w:style w:type="table" w:styleId="ad" w:customStyle="1">
    <w:basedOn w:val="TableNormal"/>
    <w:tblPr>
      <w:tblStyleRowBandSize w:val="1"/>
      <w:tblStyleColBandSize w:val="1"/>
      <w:tblCellMar>
        <w:top w:w="100.0" w:type="dxa"/>
        <w:left w:w="100.0" w:type="dxa"/>
        <w:bottom w:w="100.0" w:type="dxa"/>
        <w:right w:w="100.0" w:type="dxa"/>
      </w:tblCellMar>
    </w:tblPr>
  </w:style>
  <w:style w:type="table" w:styleId="ae" w:customStyle="1">
    <w:basedOn w:val="TableNormal"/>
    <w:tblPr>
      <w:tblStyleRowBandSize w:val="1"/>
      <w:tblStyleColBandSize w:val="1"/>
      <w:tblCellMar>
        <w:top w:w="100.0" w:type="dxa"/>
        <w:left w:w="100.0" w:type="dxa"/>
        <w:bottom w:w="100.0" w:type="dxa"/>
        <w:right w:w="100.0" w:type="dxa"/>
      </w:tblCellMar>
    </w:tblPr>
  </w:style>
  <w:style w:type="table" w:styleId="af" w:customStyle="1">
    <w:basedOn w:val="TableNormal"/>
    <w:tblPr>
      <w:tblStyleRowBandSize w:val="1"/>
      <w:tblStyleColBandSize w:val="1"/>
      <w:tblCellMar>
        <w:top w:w="100.0" w:type="dxa"/>
        <w:left w:w="100.0" w:type="dxa"/>
        <w:bottom w:w="100.0" w:type="dxa"/>
        <w:right w:w="100.0" w:type="dxa"/>
      </w:tblCellMar>
    </w:tblPr>
  </w:style>
  <w:style w:type="table" w:styleId="af0" w:customStyle="1">
    <w:basedOn w:val="TableNormal"/>
    <w:tblPr>
      <w:tblStyleRowBandSize w:val="1"/>
      <w:tblStyleColBandSize w:val="1"/>
      <w:tblCellMar>
        <w:top w:w="100.0" w:type="dxa"/>
        <w:left w:w="100.0" w:type="dxa"/>
        <w:bottom w:w="100.0" w:type="dxa"/>
        <w:right w:w="100.0" w:type="dxa"/>
      </w:tblCellMar>
    </w:tblPr>
  </w:style>
  <w:style w:type="table" w:styleId="af1" w:customStyle="1">
    <w:basedOn w:val="TableNormal"/>
    <w:tblPr>
      <w:tblStyleRowBandSize w:val="1"/>
      <w:tblStyleColBandSize w:val="1"/>
      <w:tblCellMar>
        <w:top w:w="100.0" w:type="dxa"/>
        <w:left w:w="100.0" w:type="dxa"/>
        <w:bottom w:w="100.0" w:type="dxa"/>
        <w:right w:w="100.0" w:type="dxa"/>
      </w:tblCellMar>
    </w:tblPr>
  </w:style>
  <w:style w:type="table" w:styleId="af2" w:customStyle="1">
    <w:basedOn w:val="TableNormal"/>
    <w:tblPr>
      <w:tblStyleRowBandSize w:val="1"/>
      <w:tblStyleColBandSize w:val="1"/>
      <w:tblCellMar>
        <w:top w:w="100.0" w:type="dxa"/>
        <w:left w:w="100.0" w:type="dxa"/>
        <w:bottom w:w="100.0" w:type="dxa"/>
        <w:right w:w="100.0" w:type="dxa"/>
      </w:tblCellMar>
    </w:tblPr>
  </w:style>
  <w:style w:type="table" w:styleId="af3" w:customStyle="1">
    <w:basedOn w:val="TableNormal"/>
    <w:tblPr>
      <w:tblStyleRowBandSize w:val="1"/>
      <w:tblStyleColBandSize w:val="1"/>
      <w:tblCellMar>
        <w:top w:w="100.0" w:type="dxa"/>
        <w:left w:w="100.0" w:type="dxa"/>
        <w:bottom w:w="100.0" w:type="dxa"/>
        <w:right w:w="100.0" w:type="dxa"/>
      </w:tblCellMar>
    </w:tblPr>
  </w:style>
  <w:style w:type="table" w:styleId="af4" w:customStyle="1">
    <w:basedOn w:val="TableNormal"/>
    <w:tblPr>
      <w:tblStyleRowBandSize w:val="1"/>
      <w:tblStyleColBandSize w:val="1"/>
      <w:tblCellMar>
        <w:top w:w="100.0" w:type="dxa"/>
        <w:left w:w="100.0" w:type="dxa"/>
        <w:bottom w:w="100.0" w:type="dxa"/>
        <w:right w:w="100.0" w:type="dxa"/>
      </w:tblCellMar>
    </w:tblPr>
  </w:style>
  <w:style w:type="paragraph" w:styleId="NormalWeb">
    <w:name w:val="Normal (Web)"/>
    <w:basedOn w:val="Normal"/>
    <w:uiPriority w:val="99"/>
    <w:semiHidden w:val="1"/>
    <w:unhideWhenUsed w:val="1"/>
    <w:rsid w:val="009B2869"/>
    <w:pPr>
      <w:spacing w:after="100" w:afterAutospacing="1" w:before="100" w:beforeAutospacing="1" w:line="240" w:lineRule="auto"/>
    </w:pPr>
    <w:rPr>
      <w:rFonts w:ascii="Times New Roman" w:cs="Times New Roman" w:eastAsia="Times New Roman" w:hAnsi="Times New Roman"/>
      <w:color w:val="auto"/>
      <w:sz w:val="24"/>
      <w:szCs w:val="24"/>
    </w:rPr>
  </w:style>
  <w:style w:type="paragraph" w:styleId="ListParagraph">
    <w:name w:val="List Paragraph"/>
    <w:basedOn w:val="Normal"/>
    <w:uiPriority w:val="34"/>
    <w:qFormat w:val="1"/>
    <w:rsid w:val="006722A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eader" Target="header1.xml"/><Relationship Id="rId13" Type="http://schemas.openxmlformats.org/officeDocument/2006/relationships/image" Target="media/image4.jpg"/><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1.png"/></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4X1CX5317LKOm1jMDNB6TdtHYw==">CgMxLjAyCGguZ2pkZ3hzMg5oLms4bXd2M3F3b3JudDIOaC5rOG13djNxd29ybnQyDmguemE3djR1YXY5dXg2Mg5oLmF1dW8zYzdpbnp6bDIOaC5hdXVvM2M3aW56emwyDmguYXV1bzNjN2luenpsMg5oLmF1dW8zYzdpbnp6bDIOaC44cGlsanRhMHh4ejQyDmguemdpcGZqY3VzeXZuMg5oLmF1dW8zYzdpbnp6bDgAciExdDQ1Um5RNUNMQVh1UUFsYVI4WFFZaEp4b1VUUEk4NVY=</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2025-07-14T10:25:00Z</dcterms:created>
  <dc:creator>Eleni Trichina</dc:creator>
</cp:coreProperties>
</file>